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7DA3B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52898311"/>
      <w:r w:rsidRPr="00524896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474BBC03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Radnička cesta 37b</w:t>
      </w:r>
    </w:p>
    <w:p w14:paraId="3F7889DE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10 000 Zagreb</w:t>
      </w:r>
    </w:p>
    <w:p w14:paraId="0E4DEE21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Tel: 01/3535600</w:t>
      </w:r>
    </w:p>
    <w:p w14:paraId="5EB531B7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68412F7E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C7D1D6" w14:textId="77777777" w:rsidR="00171B6C" w:rsidRPr="00524896" w:rsidRDefault="00171B6C" w:rsidP="00171B6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Oznaka spisa: S96</w:t>
      </w:r>
    </w:p>
    <w:p w14:paraId="5CE271C7" w14:textId="77777777" w:rsidR="00A53093" w:rsidRPr="006E5735" w:rsidRDefault="00A53093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33C531" w14:textId="2904C1A7" w:rsidR="00A53093" w:rsidRPr="006E5735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="00171B6C" w:rsidRPr="00524896">
        <w:rPr>
          <w:rFonts w:ascii="Times New Roman" w:hAnsi="Times New Roman" w:cs="Times New Roman"/>
          <w:b/>
          <w:sz w:val="24"/>
          <w:szCs w:val="24"/>
        </w:rPr>
        <w:t>St-562/2018</w:t>
      </w:r>
    </w:p>
    <w:p w14:paraId="3B20EA34" w14:textId="77777777" w:rsidR="00650B3A" w:rsidRPr="006E5735" w:rsidRDefault="00650B3A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8C59B0A" w14:textId="77777777" w:rsidR="00830A7E" w:rsidRPr="006E5735" w:rsidRDefault="00830A7E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D9B9C8" w14:textId="77777777" w:rsidR="00A53093" w:rsidRPr="006E5735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6EB8FDE7" w14:textId="77777777" w:rsidR="00830A7E" w:rsidRPr="006E5735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E5735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6E5735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49F1755D" w14:textId="77777777" w:rsidR="00A53093" w:rsidRPr="006E5735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10 000 ZAGREB</w:t>
      </w:r>
    </w:p>
    <w:p w14:paraId="4F3040BC" w14:textId="77777777" w:rsidR="00A53093" w:rsidRPr="006E5735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303EDF" w14:textId="77777777" w:rsidR="00A53093" w:rsidRPr="006E5735" w:rsidRDefault="00A53093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E8AAEF" w14:textId="77777777" w:rsidR="00830A7E" w:rsidRPr="006E5735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F255F5" w14:textId="77777777" w:rsidR="00830A7E" w:rsidRPr="006E5735" w:rsidRDefault="00830A7E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14:paraId="6DD88E9D" w14:textId="77777777" w:rsidR="00870B12" w:rsidRPr="006E5735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 xml:space="preserve">PREGLED IMOVINE I OBVEZA </w:t>
      </w:r>
    </w:p>
    <w:p w14:paraId="27E40B8E" w14:textId="77777777" w:rsidR="00870B12" w:rsidRPr="006E5735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(čl. 223. Stečajnog zakona NN 71/2015, 104/2017)</w:t>
      </w:r>
    </w:p>
    <w:p w14:paraId="39B40AAE" w14:textId="77777777" w:rsidR="00171B6C" w:rsidRDefault="00650B3A" w:rsidP="00171B6C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 xml:space="preserve"> u stečajnom postupku </w:t>
      </w:r>
      <w:r w:rsidR="00C15AB0" w:rsidRPr="006E5735">
        <w:rPr>
          <w:rFonts w:ascii="Times New Roman" w:hAnsi="Times New Roman" w:cs="Times New Roman"/>
          <w:b/>
          <w:sz w:val="24"/>
          <w:szCs w:val="24"/>
        </w:rPr>
        <w:t xml:space="preserve">nad </w:t>
      </w:r>
      <w:bookmarkStart w:id="1" w:name="_Hlk52802492"/>
    </w:p>
    <w:p w14:paraId="0648CC0A" w14:textId="25B8B2E7" w:rsidR="00171B6C" w:rsidRPr="00C85F45" w:rsidRDefault="00171B6C" w:rsidP="00171B6C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52896626"/>
      <w:bookmarkStart w:id="3" w:name="_Hlk52898322"/>
      <w:r w:rsidRPr="00C85F45">
        <w:rPr>
          <w:rFonts w:ascii="Times New Roman" w:hAnsi="Times New Roman" w:cs="Times New Roman"/>
          <w:b/>
          <w:sz w:val="24"/>
          <w:szCs w:val="24"/>
        </w:rPr>
        <w:t>HRVATSKA STRANKA PRAVA DR. ANTE STARČEVIĆ u stečaju</w:t>
      </w:r>
    </w:p>
    <w:bookmarkEnd w:id="1"/>
    <w:p w14:paraId="31C852A2" w14:textId="77777777" w:rsidR="00171B6C" w:rsidRPr="00C85F45" w:rsidRDefault="00171B6C" w:rsidP="00171B6C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45">
        <w:rPr>
          <w:rFonts w:ascii="Times New Roman" w:hAnsi="Times New Roman" w:cs="Times New Roman"/>
          <w:b/>
          <w:sz w:val="24"/>
          <w:szCs w:val="24"/>
        </w:rPr>
        <w:t xml:space="preserve">OIB 72355713477, Zagreb, </w:t>
      </w:r>
      <w:proofErr w:type="spellStart"/>
      <w:r w:rsidRPr="00C85F45">
        <w:rPr>
          <w:rFonts w:ascii="Times New Roman" w:hAnsi="Times New Roman" w:cs="Times New Roman"/>
          <w:b/>
          <w:sz w:val="24"/>
          <w:szCs w:val="24"/>
        </w:rPr>
        <w:t>Čulinečka</w:t>
      </w:r>
      <w:proofErr w:type="spellEnd"/>
      <w:r w:rsidRPr="00C85F45">
        <w:rPr>
          <w:rFonts w:ascii="Times New Roman" w:hAnsi="Times New Roman" w:cs="Times New Roman"/>
          <w:b/>
          <w:sz w:val="24"/>
          <w:szCs w:val="24"/>
        </w:rPr>
        <w:t xml:space="preserve"> 119</w:t>
      </w:r>
      <w:bookmarkEnd w:id="3"/>
    </w:p>
    <w:bookmarkEnd w:id="2"/>
    <w:p w14:paraId="2661BD4A" w14:textId="6D16D0C3" w:rsidR="00C6399D" w:rsidRPr="006E5735" w:rsidRDefault="00C6399D" w:rsidP="00171B6C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7F3D5C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IMOVINA</w:t>
      </w:r>
    </w:p>
    <w:p w14:paraId="5261CFB5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723"/>
        <w:gridCol w:w="3069"/>
      </w:tblGrid>
      <w:tr w:rsidR="006D491D" w:rsidRPr="006E5735" w14:paraId="5E21B95F" w14:textId="77777777" w:rsidTr="00C6399D">
        <w:tc>
          <w:tcPr>
            <w:tcW w:w="1413" w:type="dxa"/>
          </w:tcPr>
          <w:p w14:paraId="0D6A3211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52898339"/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3E0F6B73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Opis imovine</w:t>
            </w:r>
          </w:p>
        </w:tc>
        <w:tc>
          <w:tcPr>
            <w:tcW w:w="3069" w:type="dxa"/>
          </w:tcPr>
          <w:p w14:paraId="7099FA3C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6D491D" w:rsidRPr="006E5735" w14:paraId="462D5D77" w14:textId="77777777" w:rsidTr="00C6399D">
        <w:tc>
          <w:tcPr>
            <w:tcW w:w="1413" w:type="dxa"/>
          </w:tcPr>
          <w:p w14:paraId="4ED148CD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4DE2D1C4" w14:textId="4E15EEC3" w:rsidR="006D491D" w:rsidRPr="006E5735" w:rsidRDefault="00171B6C" w:rsidP="00C9155C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>okretnine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 posjedu stečajnog upravitelja (</w:t>
            </w: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mobitel SAMSUNG S3650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Corby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 bez punjača,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ladičar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, monitor Philips 243 E, računalo s kućištem LG </w:t>
            </w:r>
            <w:proofErr w:type="spellStart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termaitake</w:t>
            </w:r>
            <w:proofErr w:type="spellEnd"/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, tipkovnic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 xml:space="preserve"> Logitech K120, miš Logitech, fotoaparat Canon, telefon Panasonic i telefon Panasonic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69" w:type="dxa"/>
          </w:tcPr>
          <w:p w14:paraId="11961842" w14:textId="4A374AD0" w:rsidR="006D491D" w:rsidRPr="006E5735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AC6">
              <w:rPr>
                <w:rFonts w:ascii="Times New Roman" w:hAnsi="Times New Roman" w:cs="Times New Roman"/>
                <w:sz w:val="24"/>
                <w:szCs w:val="24"/>
              </w:rPr>
              <w:t>751,84 kune</w:t>
            </w:r>
            <w:r w:rsidR="006D491D"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6D491D"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6D491D" w:rsidRPr="006E5735" w14:paraId="06472A7B" w14:textId="77777777" w:rsidTr="00C6399D">
        <w:tc>
          <w:tcPr>
            <w:tcW w:w="1413" w:type="dxa"/>
          </w:tcPr>
          <w:p w14:paraId="55676EA1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7C0BEC81" w14:textId="1AC3C3A9" w:rsidR="006D491D" w:rsidRPr="006E5735" w:rsidRDefault="00C9155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5C">
              <w:rPr>
                <w:rFonts w:ascii="Times New Roman" w:hAnsi="Times New Roman" w:cs="Times New Roman"/>
                <w:sz w:val="24"/>
                <w:szCs w:val="24"/>
              </w:rPr>
              <w:t xml:space="preserve">Pokretnine </w:t>
            </w:r>
            <w:r w:rsidR="00171B6C">
              <w:rPr>
                <w:rFonts w:ascii="Times New Roman" w:hAnsi="Times New Roman" w:cs="Times New Roman"/>
                <w:sz w:val="24"/>
                <w:szCs w:val="24"/>
              </w:rPr>
              <w:t>koje nisu u posjedu stečajnog upravitelja</w:t>
            </w:r>
          </w:p>
        </w:tc>
        <w:tc>
          <w:tcPr>
            <w:tcW w:w="3069" w:type="dxa"/>
          </w:tcPr>
          <w:p w14:paraId="707CFEC8" w14:textId="3A7589E1" w:rsidR="006D491D" w:rsidRPr="006E5735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69.907,46 kuna</w:t>
            </w:r>
            <w:r w:rsidR="00A0558D"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="006D491D"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491D" w:rsidRPr="006E5735">
              <w:rPr>
                <w:rFonts w:ascii="Times New Roman" w:hAnsi="Times New Roman" w:cs="Times New Roman"/>
                <w:sz w:val="24"/>
                <w:szCs w:val="24"/>
              </w:rPr>
              <w:t>kuna</w:t>
            </w:r>
            <w:proofErr w:type="spellEnd"/>
          </w:p>
        </w:tc>
      </w:tr>
      <w:tr w:rsidR="00171B6C" w:rsidRPr="006E5735" w14:paraId="0679D022" w14:textId="77777777" w:rsidTr="00C6399D">
        <w:tc>
          <w:tcPr>
            <w:tcW w:w="1413" w:type="dxa"/>
          </w:tcPr>
          <w:p w14:paraId="227BCAAA" w14:textId="71118C8C" w:rsidR="00171B6C" w:rsidRPr="006E5735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3" w:type="dxa"/>
          </w:tcPr>
          <w:p w14:paraId="021A954F" w14:textId="37658880" w:rsidR="00171B6C" w:rsidRPr="00C9155C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ovčana sredstva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računu</w:t>
            </w:r>
          </w:p>
        </w:tc>
        <w:tc>
          <w:tcPr>
            <w:tcW w:w="3069" w:type="dxa"/>
          </w:tcPr>
          <w:p w14:paraId="50DE97FE" w14:textId="54F79B47" w:rsidR="00171B6C" w:rsidRPr="00C9155C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28.640,28 kuna</w:t>
            </w:r>
          </w:p>
        </w:tc>
      </w:tr>
      <w:tr w:rsidR="00171B6C" w:rsidRPr="006E5735" w14:paraId="0F304945" w14:textId="77777777" w:rsidTr="00C6399D">
        <w:tc>
          <w:tcPr>
            <w:tcW w:w="1413" w:type="dxa"/>
          </w:tcPr>
          <w:p w14:paraId="06384DF2" w14:textId="4949BFFC" w:rsidR="00171B6C" w:rsidRPr="006E5735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3" w:type="dxa"/>
          </w:tcPr>
          <w:p w14:paraId="3912F496" w14:textId="7670B429" w:rsidR="00171B6C" w:rsidRPr="00C9155C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>rava potraživanja prema jedinicama lokalne i područne</w:t>
            </w:r>
            <w:r w:rsidR="00C66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124">
              <w:rPr>
                <w:rFonts w:ascii="Times New Roman" w:hAnsi="Times New Roman" w:cs="Times New Roman"/>
                <w:sz w:val="24"/>
                <w:szCs w:val="24"/>
              </w:rPr>
              <w:t>(regionalne)</w:t>
            </w:r>
            <w:r w:rsidRPr="00524896">
              <w:rPr>
                <w:rFonts w:ascii="Times New Roman" w:hAnsi="Times New Roman" w:cs="Times New Roman"/>
                <w:sz w:val="24"/>
                <w:szCs w:val="24"/>
              </w:rPr>
              <w:t xml:space="preserve"> samouprave </w:t>
            </w:r>
          </w:p>
        </w:tc>
        <w:tc>
          <w:tcPr>
            <w:tcW w:w="3069" w:type="dxa"/>
          </w:tcPr>
          <w:p w14:paraId="273DF6C2" w14:textId="24544632" w:rsidR="00171B6C" w:rsidRPr="00C9155C" w:rsidRDefault="00171B6C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382.930,91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6D491D" w:rsidRPr="006E5735" w14:paraId="4CB65FE2" w14:textId="77777777" w:rsidTr="00C6399D">
        <w:tc>
          <w:tcPr>
            <w:tcW w:w="1413" w:type="dxa"/>
          </w:tcPr>
          <w:p w14:paraId="733572D8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6483B137" w14:textId="77777777" w:rsidR="006D491D" w:rsidRPr="006E5735" w:rsidRDefault="006D491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2B3288C9" w14:textId="6C94DCDE" w:rsidR="006D491D" w:rsidRPr="006E5735" w:rsidRDefault="009E7ADD" w:rsidP="006D31F5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482.230,49</w:t>
            </w:r>
            <w:r w:rsidR="00C6399D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bookmarkEnd w:id="4"/>
    </w:tbl>
    <w:p w14:paraId="0B894B47" w14:textId="77777777" w:rsidR="006D31F5" w:rsidRPr="006E5735" w:rsidRDefault="006D31F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19A508" w14:textId="77777777" w:rsidR="002948A7" w:rsidRPr="006E5735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BDCED43" w14:textId="77777777" w:rsidR="002948A7" w:rsidRPr="006E5735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586F682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OBVEZE</w:t>
      </w:r>
    </w:p>
    <w:p w14:paraId="55ABCAE4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723"/>
        <w:gridCol w:w="3069"/>
      </w:tblGrid>
      <w:tr w:rsidR="006D491D" w:rsidRPr="006E5735" w14:paraId="68452E1E" w14:textId="77777777" w:rsidTr="00C6399D">
        <w:tc>
          <w:tcPr>
            <w:tcW w:w="1413" w:type="dxa"/>
          </w:tcPr>
          <w:p w14:paraId="3A937BCC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47011B53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</w:t>
            </w:r>
            <w:r w:rsidR="00A0558D"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obveze</w:t>
            </w:r>
          </w:p>
        </w:tc>
        <w:tc>
          <w:tcPr>
            <w:tcW w:w="3069" w:type="dxa"/>
          </w:tcPr>
          <w:p w14:paraId="10820D4E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281AF1" w:rsidRPr="006E5735" w14:paraId="34D81ACA" w14:textId="77777777" w:rsidTr="00C6399D">
        <w:tc>
          <w:tcPr>
            <w:tcW w:w="1413" w:type="dxa"/>
          </w:tcPr>
          <w:p w14:paraId="0819A8DF" w14:textId="4FE18720" w:rsidR="00281AF1" w:rsidRPr="006E5735" w:rsidRDefault="00281AF1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5B702F8D" w14:textId="1343D23A" w:rsidR="00281AF1" w:rsidRPr="006E5735" w:rsidRDefault="00281AF1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Obveze prema vjerovnicima I. višeg isplatnog reda</w:t>
            </w:r>
          </w:p>
        </w:tc>
        <w:tc>
          <w:tcPr>
            <w:tcW w:w="3069" w:type="dxa"/>
          </w:tcPr>
          <w:p w14:paraId="79DD2B6E" w14:textId="4B748C90" w:rsidR="00281AF1" w:rsidRPr="006E5735" w:rsidRDefault="00812CF6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CF6">
              <w:rPr>
                <w:rFonts w:ascii="Times New Roman" w:hAnsi="Times New Roman" w:cs="Times New Roman"/>
                <w:sz w:val="24"/>
                <w:szCs w:val="24"/>
              </w:rPr>
              <w:t>57.741,83 k</w:t>
            </w:r>
            <w:r w:rsidR="009E7AD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812CF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E7AD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1AF1" w:rsidRPr="006E5735" w14:paraId="0C7ADAC0" w14:textId="77777777" w:rsidTr="00C6399D">
        <w:tc>
          <w:tcPr>
            <w:tcW w:w="1413" w:type="dxa"/>
          </w:tcPr>
          <w:p w14:paraId="41072B5C" w14:textId="1A09C572" w:rsidR="00281AF1" w:rsidRPr="006E5735" w:rsidRDefault="00281AF1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4B1748EE" w14:textId="73C50F80" w:rsidR="00281AF1" w:rsidRPr="006E5735" w:rsidRDefault="00281AF1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Obveze prema vjerovnicima II. višeg isplatnog reda</w:t>
            </w:r>
          </w:p>
        </w:tc>
        <w:tc>
          <w:tcPr>
            <w:tcW w:w="3069" w:type="dxa"/>
          </w:tcPr>
          <w:p w14:paraId="5755AA80" w14:textId="78DDC798" w:rsidR="00281AF1" w:rsidRPr="006E5735" w:rsidRDefault="00812CF6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CF6">
              <w:rPr>
                <w:rFonts w:ascii="Times New Roman" w:hAnsi="Times New Roman" w:cs="Times New Roman"/>
                <w:sz w:val="24"/>
                <w:szCs w:val="24"/>
              </w:rPr>
              <w:t>150.900,59 k</w:t>
            </w:r>
            <w:r w:rsidR="009E7ADD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</w:tr>
      <w:tr w:rsidR="00281AF1" w:rsidRPr="006E5735" w14:paraId="7C84ADC3" w14:textId="77777777" w:rsidTr="00C6399D">
        <w:tc>
          <w:tcPr>
            <w:tcW w:w="1413" w:type="dxa"/>
          </w:tcPr>
          <w:p w14:paraId="1E277B2A" w14:textId="77777777" w:rsidR="00281AF1" w:rsidRPr="006E5735" w:rsidRDefault="00281AF1" w:rsidP="00281AF1">
            <w:pPr>
              <w:pStyle w:val="NoSpacing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6BACB1B4" w14:textId="77777777" w:rsidR="00281AF1" w:rsidRPr="006E5735" w:rsidRDefault="00281AF1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5B2A301D" w14:textId="14472180" w:rsidR="00281AF1" w:rsidRPr="006E5735" w:rsidRDefault="009E7ADD" w:rsidP="00281AF1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D">
              <w:rPr>
                <w:rFonts w:ascii="Times New Roman" w:hAnsi="Times New Roman" w:cs="Times New Roman"/>
                <w:sz w:val="24"/>
                <w:szCs w:val="24"/>
              </w:rPr>
              <w:t>208.642,42 kune</w:t>
            </w:r>
          </w:p>
        </w:tc>
      </w:tr>
    </w:tbl>
    <w:p w14:paraId="090AFAE5" w14:textId="77777777" w:rsidR="00650B3A" w:rsidRPr="006E5735" w:rsidRDefault="00650B3A" w:rsidP="006D31F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B9A4EA" w14:textId="77777777" w:rsidR="0031629E" w:rsidRPr="006E5735" w:rsidRDefault="0031629E" w:rsidP="006D31F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07631" w14:textId="24364F83" w:rsidR="00C9155C" w:rsidRDefault="00C9155C" w:rsidP="00C9155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52898553"/>
      <w:r w:rsidRPr="002948A7">
        <w:rPr>
          <w:rFonts w:ascii="Times New Roman" w:hAnsi="Times New Roman" w:cs="Times New Roman"/>
          <w:sz w:val="24"/>
          <w:szCs w:val="24"/>
        </w:rPr>
        <w:t>Obveze stečajne mase procjenjuju se sukladno</w:t>
      </w:r>
      <w:r w:rsidRPr="0031629E">
        <w:rPr>
          <w:rFonts w:ascii="Times New Roman" w:hAnsi="Times New Roman" w:cs="Times New Roman"/>
          <w:sz w:val="24"/>
          <w:szCs w:val="24"/>
        </w:rPr>
        <w:t xml:space="preserve"> </w:t>
      </w:r>
      <w:r w:rsidRPr="002948A7">
        <w:rPr>
          <w:rFonts w:ascii="Times New Roman" w:hAnsi="Times New Roman" w:cs="Times New Roman"/>
          <w:sz w:val="24"/>
          <w:szCs w:val="24"/>
        </w:rPr>
        <w:t xml:space="preserve">predračunu troškova stečajnog postupka </w:t>
      </w:r>
      <w:r>
        <w:rPr>
          <w:rFonts w:ascii="Times New Roman" w:hAnsi="Times New Roman" w:cs="Times New Roman"/>
          <w:sz w:val="24"/>
          <w:szCs w:val="24"/>
        </w:rPr>
        <w:t>predočenom u Izvješću o gospodarskom položaju dužnika i njegovim uzrocima</w:t>
      </w:r>
      <w:r w:rsidRPr="002948A7">
        <w:rPr>
          <w:rFonts w:ascii="Times New Roman" w:hAnsi="Times New Roman" w:cs="Times New Roman"/>
          <w:sz w:val="24"/>
          <w:szCs w:val="24"/>
        </w:rPr>
        <w:t xml:space="preserve"> na </w:t>
      </w:r>
      <w:r w:rsidR="00C66124">
        <w:rPr>
          <w:rFonts w:ascii="Times New Roman" w:hAnsi="Times New Roman" w:cs="Times New Roman"/>
          <w:sz w:val="24"/>
          <w:szCs w:val="24"/>
        </w:rPr>
        <w:t>77.539,39</w:t>
      </w:r>
      <w:r w:rsidRPr="002948A7">
        <w:rPr>
          <w:rFonts w:ascii="Times New Roman" w:hAnsi="Times New Roman" w:cs="Times New Roman"/>
          <w:sz w:val="24"/>
          <w:szCs w:val="24"/>
        </w:rPr>
        <w:t xml:space="preserve"> kuna,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948A7">
        <w:rPr>
          <w:rFonts w:ascii="Times New Roman" w:hAnsi="Times New Roman" w:cs="Times New Roman"/>
          <w:sz w:val="24"/>
          <w:szCs w:val="24"/>
        </w:rPr>
        <w:t xml:space="preserve"> čime nisu obuhvaćene nagrade stečajnom upravitelju koje u ovom trenutku nije moguće procijeniti.</w:t>
      </w:r>
      <w:r w:rsidRPr="00C15AB0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5"/>
    <w:p w14:paraId="1622FB0A" w14:textId="77777777" w:rsidR="00C9155C" w:rsidRDefault="00C9155C" w:rsidP="00C9155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055BD0" w14:textId="77777777" w:rsidR="00C9155C" w:rsidRPr="00C15AB0" w:rsidRDefault="00C9155C" w:rsidP="00C9155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3A028B6" w14:textId="1CEAEB59" w:rsidR="00C9155C" w:rsidRPr="00C15AB0" w:rsidRDefault="00C9155C" w:rsidP="00C9155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6" w:name="_Hlk52898356"/>
      <w:r w:rsidRPr="00C15AB0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C66124">
        <w:rPr>
          <w:rFonts w:ascii="Times New Roman" w:hAnsi="Times New Roman" w:cs="Times New Roman"/>
          <w:sz w:val="24"/>
          <w:szCs w:val="24"/>
        </w:rPr>
        <w:t>06</w:t>
      </w:r>
      <w:r w:rsidRPr="00C15AB0">
        <w:rPr>
          <w:rFonts w:ascii="Times New Roman" w:hAnsi="Times New Roman" w:cs="Times New Roman"/>
          <w:sz w:val="24"/>
          <w:szCs w:val="24"/>
        </w:rPr>
        <w:t xml:space="preserve">. </w:t>
      </w:r>
      <w:r w:rsidR="00C66124">
        <w:rPr>
          <w:rFonts w:ascii="Times New Roman" w:hAnsi="Times New Roman" w:cs="Times New Roman"/>
          <w:sz w:val="24"/>
          <w:szCs w:val="24"/>
        </w:rPr>
        <w:t>listopada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 w:rsidR="00C66124">
        <w:rPr>
          <w:rFonts w:ascii="Times New Roman" w:hAnsi="Times New Roman" w:cs="Times New Roman"/>
          <w:sz w:val="24"/>
          <w:szCs w:val="24"/>
        </w:rPr>
        <w:t>20</w:t>
      </w:r>
      <w:r w:rsidRPr="00C15AB0">
        <w:rPr>
          <w:rFonts w:ascii="Times New Roman" w:hAnsi="Times New Roman" w:cs="Times New Roman"/>
          <w:sz w:val="24"/>
          <w:szCs w:val="24"/>
        </w:rPr>
        <w:t>. godine</w:t>
      </w:r>
    </w:p>
    <w:p w14:paraId="4BF52210" w14:textId="0566192D" w:rsidR="001B0961" w:rsidRPr="006E5735" w:rsidRDefault="001B0961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27D461" w14:textId="77777777" w:rsidR="00A32F8A" w:rsidRPr="006E5735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61A8BD" w14:textId="463DF1BE" w:rsidR="00CE0178" w:rsidRPr="006E5735" w:rsidRDefault="001B0961" w:rsidP="00C66124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Josipa Jurčić, stečajni upravitelj</w:t>
      </w:r>
      <w:bookmarkEnd w:id="6"/>
    </w:p>
    <w:sectPr w:rsidR="00CE0178" w:rsidRPr="006E5735" w:rsidSect="00AE6851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15182" w14:textId="77777777" w:rsidR="00C872E7" w:rsidRDefault="00C872E7" w:rsidP="006D491D">
      <w:pPr>
        <w:spacing w:after="0" w:line="240" w:lineRule="auto"/>
      </w:pPr>
      <w:r>
        <w:separator/>
      </w:r>
    </w:p>
  </w:endnote>
  <w:endnote w:type="continuationSeparator" w:id="0">
    <w:p w14:paraId="25573C52" w14:textId="77777777" w:rsidR="00C872E7" w:rsidRDefault="00C872E7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CE7BD" w14:textId="77777777" w:rsidR="00C872E7" w:rsidRDefault="00C872E7" w:rsidP="006D491D">
      <w:pPr>
        <w:spacing w:after="0" w:line="240" w:lineRule="auto"/>
      </w:pPr>
      <w:r>
        <w:separator/>
      </w:r>
    </w:p>
  </w:footnote>
  <w:footnote w:type="continuationSeparator" w:id="0">
    <w:p w14:paraId="3ABF1AEA" w14:textId="77777777" w:rsidR="00C872E7" w:rsidRDefault="00C872E7" w:rsidP="006D491D">
      <w:pPr>
        <w:spacing w:after="0" w:line="240" w:lineRule="auto"/>
      </w:pPr>
      <w:r>
        <w:continuationSeparator/>
      </w:r>
    </w:p>
  </w:footnote>
  <w:footnote w:id="1">
    <w:p w14:paraId="70CBBBC1" w14:textId="2D56FA65" w:rsidR="006D491D" w:rsidRPr="006E5735" w:rsidRDefault="006D49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71B6C">
        <w:t xml:space="preserve">Radi se o </w:t>
      </w:r>
      <w:r w:rsidR="00171B6C" w:rsidRPr="00171B6C">
        <w:t>knjigovodstven</w:t>
      </w:r>
      <w:r w:rsidR="00171B6C">
        <w:t>oj</w:t>
      </w:r>
      <w:r w:rsidR="00171B6C" w:rsidRPr="00171B6C">
        <w:t xml:space="preserve"> vrijednosti na dan 09. siječnja 2020. godine</w:t>
      </w:r>
      <w:r w:rsidR="00171B6C">
        <w:t>.</w:t>
      </w:r>
    </w:p>
  </w:footnote>
  <w:footnote w:id="2">
    <w:p w14:paraId="52EEDD30" w14:textId="63DC8CD2" w:rsidR="00A0558D" w:rsidRPr="006E5735" w:rsidRDefault="00A0558D" w:rsidP="009E7ADD">
      <w:pPr>
        <w:pStyle w:val="FootnoteText"/>
        <w:jc w:val="both"/>
      </w:pPr>
      <w:r w:rsidRPr="006E5735">
        <w:rPr>
          <w:rStyle w:val="FootnoteReference"/>
        </w:rPr>
        <w:footnoteRef/>
      </w:r>
      <w:r w:rsidRPr="006E5735">
        <w:t xml:space="preserve"> </w:t>
      </w:r>
      <w:r w:rsidR="00171B6C">
        <w:t xml:space="preserve">Radi se o </w:t>
      </w:r>
      <w:r w:rsidR="00171B6C" w:rsidRPr="00171B6C">
        <w:t>knjigovodstven</w:t>
      </w:r>
      <w:r w:rsidR="00171B6C">
        <w:t>oj</w:t>
      </w:r>
      <w:r w:rsidR="00171B6C" w:rsidRPr="00171B6C">
        <w:t xml:space="preserve"> vrijednosti</w:t>
      </w:r>
      <w:r w:rsidR="00171B6C">
        <w:t xml:space="preserve"> </w:t>
      </w:r>
      <w:r w:rsidR="00171B6C" w:rsidRPr="00171B6C">
        <w:t>na dan 08. lipnja 2018. godine</w:t>
      </w:r>
      <w:r w:rsidR="00171B6C">
        <w:t xml:space="preserve"> i</w:t>
      </w:r>
      <w:r w:rsidR="00171B6C" w:rsidRPr="00171B6C">
        <w:t xml:space="preserve"> </w:t>
      </w:r>
      <w:r w:rsidR="00171B6C">
        <w:t>stečajni upravitelj nema saznanja gdje se nalaze ove pokretnine i u kakvom su stanju. Zbog pronevjere je prije otvaranja stečajnog postupka vezano za nestanak ovih pokretnina podnesena i kaznena prijava.</w:t>
      </w:r>
    </w:p>
  </w:footnote>
  <w:footnote w:id="3">
    <w:p w14:paraId="5015A316" w14:textId="35BCDDDF" w:rsidR="00171B6C" w:rsidRPr="00171B6C" w:rsidRDefault="00171B6C" w:rsidP="009E7ADD">
      <w:pPr>
        <w:pStyle w:val="FootnoteText"/>
        <w:jc w:val="both"/>
        <w:rPr>
          <w:lang w:val="en-GB"/>
        </w:rPr>
      </w:pPr>
      <w:r>
        <w:rPr>
          <w:rStyle w:val="FootnoteReference"/>
        </w:rPr>
        <w:footnoteRef/>
      </w:r>
      <w:r w:rsidR="00C80A1C">
        <w:t>Vrijednost je određena po p</w:t>
      </w:r>
      <w:r>
        <w:t>rocjen</w:t>
      </w:r>
      <w:r w:rsidR="00C80A1C">
        <w:t xml:space="preserve">i </w:t>
      </w:r>
      <w:r>
        <w:t>stečajnog upravitelja na dan otvaranja stečajnog postupka.</w:t>
      </w:r>
      <w:r w:rsidR="009E7ADD">
        <w:t xml:space="preserve"> </w:t>
      </w:r>
      <w:r w:rsidR="009E7ADD" w:rsidRPr="009E7ADD">
        <w:t xml:space="preserve">Točan iznos prava potraživanja stečajnog dužnika </w:t>
      </w:r>
      <w:r w:rsidR="009E7ADD">
        <w:t xml:space="preserve">u ovom trenutku se ne može u potpunosti točno </w:t>
      </w:r>
      <w:r w:rsidR="009E7ADD" w:rsidRPr="009E7ADD">
        <w:t>utvrditi jer se očekuje održavanje lokalnih izbori 2021. godine (dan održavanja isti nije utvrđen)</w:t>
      </w:r>
      <w:r w:rsidR="009E7ADD">
        <w:t xml:space="preserve">, te iz razloga što </w:t>
      </w:r>
      <w:r w:rsidR="009E7ADD" w:rsidRPr="009E7ADD">
        <w:t>jedinice lokalne i područne (regionalne) samouprave mogu mijenjati odluke o visini sredstava ovisno o ostvarenim prihodima</w:t>
      </w:r>
      <w:r>
        <w:t xml:space="preserve"> </w:t>
      </w:r>
      <w:r>
        <w:t xml:space="preserve">Do dana sastava ovog </w:t>
      </w:r>
      <w:r>
        <w:t>pregleda</w:t>
      </w:r>
      <w:r>
        <w:t xml:space="preserve"> je na račun stečajnog dužnika po ovoj osnovi uplaćeno </w:t>
      </w:r>
      <w:r>
        <w:t xml:space="preserve">ukupno </w:t>
      </w:r>
      <w:r w:rsidRPr="004F1CE5">
        <w:t>136.881,69 kuna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04972"/>
    <w:rsid w:val="00077858"/>
    <w:rsid w:val="00095B51"/>
    <w:rsid w:val="00167B34"/>
    <w:rsid w:val="00171B6C"/>
    <w:rsid w:val="00195FFE"/>
    <w:rsid w:val="001B0961"/>
    <w:rsid w:val="001D0450"/>
    <w:rsid w:val="001E1FC7"/>
    <w:rsid w:val="00281AF1"/>
    <w:rsid w:val="002948A7"/>
    <w:rsid w:val="0031629E"/>
    <w:rsid w:val="00362711"/>
    <w:rsid w:val="003C30BE"/>
    <w:rsid w:val="00404168"/>
    <w:rsid w:val="00436AA5"/>
    <w:rsid w:val="004370BE"/>
    <w:rsid w:val="004501E0"/>
    <w:rsid w:val="0047535C"/>
    <w:rsid w:val="00486269"/>
    <w:rsid w:val="004B111C"/>
    <w:rsid w:val="00516DC5"/>
    <w:rsid w:val="0058686B"/>
    <w:rsid w:val="005F0C60"/>
    <w:rsid w:val="00650B3A"/>
    <w:rsid w:val="006D31F5"/>
    <w:rsid w:val="006D491D"/>
    <w:rsid w:val="006E5735"/>
    <w:rsid w:val="007244FF"/>
    <w:rsid w:val="007312A8"/>
    <w:rsid w:val="007604E4"/>
    <w:rsid w:val="00762BAC"/>
    <w:rsid w:val="007D4BFB"/>
    <w:rsid w:val="00812CF6"/>
    <w:rsid w:val="00830A7E"/>
    <w:rsid w:val="00832486"/>
    <w:rsid w:val="00870B12"/>
    <w:rsid w:val="00871E89"/>
    <w:rsid w:val="008A5462"/>
    <w:rsid w:val="00943997"/>
    <w:rsid w:val="009C675C"/>
    <w:rsid w:val="009D04CF"/>
    <w:rsid w:val="009D2A97"/>
    <w:rsid w:val="009E2DDD"/>
    <w:rsid w:val="009E7ADD"/>
    <w:rsid w:val="00A0558D"/>
    <w:rsid w:val="00A32F8A"/>
    <w:rsid w:val="00A53093"/>
    <w:rsid w:val="00AE6851"/>
    <w:rsid w:val="00B3283D"/>
    <w:rsid w:val="00B45589"/>
    <w:rsid w:val="00C15AB0"/>
    <w:rsid w:val="00C2330E"/>
    <w:rsid w:val="00C35F26"/>
    <w:rsid w:val="00C422C8"/>
    <w:rsid w:val="00C56290"/>
    <w:rsid w:val="00C6399D"/>
    <w:rsid w:val="00C66124"/>
    <w:rsid w:val="00C80A1C"/>
    <w:rsid w:val="00C872E7"/>
    <w:rsid w:val="00C9155C"/>
    <w:rsid w:val="00CE0178"/>
    <w:rsid w:val="00CE1022"/>
    <w:rsid w:val="00D35A75"/>
    <w:rsid w:val="00DB73E9"/>
    <w:rsid w:val="00E578A3"/>
    <w:rsid w:val="00F07967"/>
    <w:rsid w:val="00F716CF"/>
    <w:rsid w:val="00F96ADE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546A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E5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735"/>
  </w:style>
  <w:style w:type="paragraph" w:styleId="Footer">
    <w:name w:val="footer"/>
    <w:basedOn w:val="Normal"/>
    <w:link w:val="FooterChar"/>
    <w:uiPriority w:val="99"/>
    <w:unhideWhenUsed/>
    <w:rsid w:val="006E5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220E8-1FB7-4FF4-A2EC-44E7BFAF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dcterms:created xsi:type="dcterms:W3CDTF">2020-10-06T14:49:00Z</dcterms:created>
  <dcterms:modified xsi:type="dcterms:W3CDTF">2020-10-06T15:47:00Z</dcterms:modified>
</cp:coreProperties>
</file>